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5CC2" w14:textId="77777777" w:rsidR="00B317C7" w:rsidRDefault="00B317C7">
      <w:pPr>
        <w:pStyle w:val="BodyText"/>
        <w:spacing w:before="10"/>
        <w:rPr>
          <w:b/>
          <w:i/>
        </w:rPr>
      </w:pP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103"/>
      </w:tblGrid>
      <w:tr w:rsidR="00845D1D" w:rsidRPr="00845D1D" w14:paraId="5EE16674" w14:textId="77777777" w:rsidTr="00845D1D">
        <w:trPr>
          <w:trHeight w:val="1404"/>
        </w:trPr>
        <w:tc>
          <w:tcPr>
            <w:tcW w:w="2410" w:type="dxa"/>
            <w:tcBorders>
              <w:right w:val="single" w:sz="4" w:space="0" w:color="767171"/>
            </w:tcBorders>
            <w:vAlign w:val="center"/>
          </w:tcPr>
          <w:p w14:paraId="7C694E49" w14:textId="77777777" w:rsidR="00845D1D" w:rsidRPr="00845D1D" w:rsidRDefault="00845D1D" w:rsidP="00845D1D">
            <w:pPr>
              <w:tabs>
                <w:tab w:val="center" w:pos="4680"/>
                <w:tab w:val="right" w:pos="9360"/>
              </w:tabs>
              <w:rPr>
                <w:rFonts w:ascii="Calibri" w:eastAsia="Calibri" w:hAnsi="Calibri" w:cs="Times New Roman"/>
              </w:rPr>
            </w:pPr>
            <w:r w:rsidRPr="00845D1D">
              <w:rPr>
                <w:rFonts w:ascii="Calibri" w:eastAsia="Calibri" w:hAnsi="Calibri" w:cs="Times New Roman"/>
                <w:noProof/>
                <w:lang w:eastAsia="en-CA"/>
              </w:rPr>
              <w:drawing>
                <wp:inline distT="0" distB="0" distL="0" distR="0" wp14:anchorId="08244C62" wp14:editId="7392EFB7">
                  <wp:extent cx="1319633" cy="1059180"/>
                  <wp:effectExtent l="0" t="0" r="1270" b="0"/>
                  <wp:docPr id="4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86D393-896F-93C2-8E7E-43284FF9BE9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EC86D393-896F-93C2-8E7E-43284FF9BE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058" cy="108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left w:val="single" w:sz="4" w:space="0" w:color="767171"/>
            </w:tcBorders>
            <w:vAlign w:val="center"/>
          </w:tcPr>
          <w:p w14:paraId="6EED3FD3" w14:textId="77777777" w:rsidR="00845D1D" w:rsidRPr="00845D1D" w:rsidRDefault="00845D1D" w:rsidP="00845D1D">
            <w:pPr>
              <w:rPr>
                <w:rFonts w:ascii="Montserrat" w:eastAsia="Calibri" w:hAnsi="Montserrat"/>
                <w:kern w:val="2"/>
                <w:sz w:val="21"/>
                <w:szCs w:val="21"/>
                <w14:ligatures w14:val="standardContextual"/>
              </w:rPr>
            </w:pPr>
            <w:r w:rsidRPr="00845D1D">
              <w:rPr>
                <w:rFonts w:ascii="Montserrat" w:eastAsia="Calibri" w:hAnsi="Montserrat"/>
                <w:kern w:val="2"/>
                <w:sz w:val="21"/>
                <w:szCs w:val="21"/>
                <w14:ligatures w14:val="standardContextual"/>
              </w:rPr>
              <w:t>955 Queen Street East, Toronto, Ontario M4M 3P3</w:t>
            </w:r>
          </w:p>
          <w:p w14:paraId="1EB684DB" w14:textId="77777777" w:rsidR="00845D1D" w:rsidRPr="00845D1D" w:rsidRDefault="00845D1D" w:rsidP="00845D1D">
            <w:pPr>
              <w:shd w:val="clear" w:color="auto" w:fill="FFFFFF"/>
              <w:ind w:right="4"/>
              <w:rPr>
                <w:rFonts w:ascii="Montserrat" w:eastAsia="Times New Roman" w:hAnsi="Montserrat"/>
                <w:color w:val="767171"/>
                <w:sz w:val="21"/>
                <w:szCs w:val="21"/>
              </w:rPr>
            </w:pPr>
            <w:r w:rsidRPr="00845D1D">
              <w:rPr>
                <w:rFonts w:ascii="Montserrat" w:eastAsia="Times New Roman" w:hAnsi="Montserrat"/>
                <w:color w:val="767171"/>
                <w:sz w:val="21"/>
                <w:szCs w:val="21"/>
              </w:rPr>
              <w:t>carenowontario.org</w:t>
            </w:r>
          </w:p>
          <w:p w14:paraId="5B137B22" w14:textId="77777777" w:rsidR="00845D1D" w:rsidRPr="00845D1D" w:rsidRDefault="00845D1D" w:rsidP="00845D1D">
            <w:pPr>
              <w:shd w:val="clear" w:color="auto" w:fill="FFFFFF"/>
              <w:rPr>
                <w:rFonts w:ascii="Montserrat" w:eastAsia="Times New Roman" w:hAnsi="Montserrat"/>
                <w:color w:val="000000"/>
                <w:sz w:val="21"/>
                <w:szCs w:val="21"/>
              </w:rPr>
            </w:pPr>
            <w:hyperlink r:id="rId6" w:history="1">
              <w:r w:rsidRPr="00845D1D">
                <w:rPr>
                  <w:rFonts w:ascii="Montserrat" w:eastAsia="Times New Roman" w:hAnsi="Montserrat"/>
                  <w:color w:val="000000"/>
                  <w:sz w:val="21"/>
                  <w:szCs w:val="21"/>
                  <w:u w:val="single"/>
                </w:rPr>
                <w:t>info@carenowontario.org</w:t>
              </w:r>
            </w:hyperlink>
          </w:p>
          <w:p w14:paraId="15679C53" w14:textId="77777777" w:rsidR="00845D1D" w:rsidRPr="00845D1D" w:rsidRDefault="00845D1D" w:rsidP="00845D1D">
            <w:pPr>
              <w:shd w:val="clear" w:color="auto" w:fill="FFFFFF"/>
              <w:rPr>
                <w:rFonts w:ascii="Montserrat" w:eastAsia="Times New Roman" w:hAnsi="Montserrat"/>
                <w:color w:val="767171"/>
                <w:sz w:val="21"/>
                <w:szCs w:val="21"/>
              </w:rPr>
            </w:pPr>
            <w:r w:rsidRPr="00845D1D">
              <w:rPr>
                <w:rFonts w:ascii="Montserrat" w:eastAsia="Times New Roman" w:hAnsi="Montserrat"/>
                <w:color w:val="767171"/>
                <w:sz w:val="21"/>
                <w:szCs w:val="21"/>
              </w:rPr>
              <w:t>Tel: 416-222-8820</w:t>
            </w:r>
          </w:p>
          <w:p w14:paraId="42E4CEE1" w14:textId="77777777" w:rsidR="00845D1D" w:rsidRPr="00845D1D" w:rsidRDefault="00845D1D" w:rsidP="00845D1D">
            <w:pPr>
              <w:shd w:val="clear" w:color="auto" w:fill="FFFFFF"/>
              <w:rPr>
                <w:rFonts w:ascii="Montserrat" w:eastAsia="Times New Roman" w:hAnsi="Montserrat"/>
                <w:color w:val="767171"/>
                <w:sz w:val="21"/>
                <w:szCs w:val="21"/>
              </w:rPr>
            </w:pPr>
            <w:r w:rsidRPr="00845D1D">
              <w:rPr>
                <w:rFonts w:ascii="Montserrat" w:eastAsia="Times New Roman" w:hAnsi="Montserrat"/>
                <w:color w:val="767171"/>
                <w:sz w:val="21"/>
                <w:szCs w:val="21"/>
              </w:rPr>
              <w:t>Charitable Reg. Number: 892267568RR0001</w:t>
            </w:r>
          </w:p>
        </w:tc>
      </w:tr>
    </w:tbl>
    <w:p w14:paraId="4786F2D2" w14:textId="77777777" w:rsidR="00C05838" w:rsidRDefault="00C05838">
      <w:pPr>
        <w:ind w:left="10"/>
        <w:jc w:val="center"/>
        <w:rPr>
          <w:b/>
          <w:color w:val="232328"/>
          <w:spacing w:val="-4"/>
          <w:sz w:val="19"/>
        </w:rPr>
      </w:pPr>
    </w:p>
    <w:p w14:paraId="6454C269" w14:textId="77777777" w:rsidR="00C05838" w:rsidRDefault="00C05838">
      <w:pPr>
        <w:ind w:left="10"/>
        <w:jc w:val="center"/>
        <w:rPr>
          <w:b/>
          <w:color w:val="232328"/>
          <w:spacing w:val="-4"/>
          <w:sz w:val="19"/>
        </w:rPr>
      </w:pPr>
    </w:p>
    <w:p w14:paraId="4DB7C2D8" w14:textId="77777777" w:rsidR="00C05838" w:rsidRDefault="00C05838">
      <w:pPr>
        <w:ind w:left="10"/>
        <w:jc w:val="center"/>
        <w:rPr>
          <w:b/>
          <w:color w:val="232328"/>
          <w:spacing w:val="-4"/>
          <w:sz w:val="19"/>
        </w:rPr>
      </w:pPr>
    </w:p>
    <w:p w14:paraId="4E4DDC70" w14:textId="77777777" w:rsidR="00D263CC" w:rsidRDefault="00D263CC" w:rsidP="00D263CC">
      <w:pPr>
        <w:pStyle w:val="Default"/>
      </w:pPr>
    </w:p>
    <w:p w14:paraId="1C0E9AD1" w14:textId="24492664" w:rsidR="00D263CC" w:rsidRDefault="00D263CC" w:rsidP="00D263C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ANNUAL GENERAL MEETING TO BE HELD</w:t>
      </w:r>
    </w:p>
    <w:p w14:paraId="77560D81" w14:textId="0EEC9A44" w:rsidR="00D263CC" w:rsidRDefault="00D263CC" w:rsidP="00D263C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Thursday October 30</w:t>
      </w:r>
      <w:r w:rsidRPr="00D263CC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>, 2025</w:t>
      </w:r>
    </w:p>
    <w:p w14:paraId="3B50F5F0" w14:textId="6A57A67F" w:rsidR="00D263CC" w:rsidRDefault="00D263CC" w:rsidP="00D263C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VIA ZOOM</w:t>
      </w:r>
    </w:p>
    <w:p w14:paraId="2BF7DD91" w14:textId="3F9B378B" w:rsidR="00D263CC" w:rsidRDefault="00D263CC" w:rsidP="00D263C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Sign-in at 12:45 PM</w:t>
      </w:r>
    </w:p>
    <w:p w14:paraId="5EFBD44C" w14:textId="40AEAE6E" w:rsidR="00D263CC" w:rsidRDefault="00D263CC" w:rsidP="00D263C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Line will be open at 12:30 for those who require support Meeting Start Time 1:00 to 3:00 p.m.</w:t>
      </w:r>
    </w:p>
    <w:p w14:paraId="10E311FB" w14:textId="77777777" w:rsidR="00D263CC" w:rsidRDefault="00D263CC" w:rsidP="00D263CC">
      <w:pPr>
        <w:ind w:left="10"/>
        <w:jc w:val="center"/>
        <w:rPr>
          <w:b/>
          <w:bCs/>
        </w:rPr>
      </w:pPr>
    </w:p>
    <w:p w14:paraId="0C9F5CC3" w14:textId="2468D4EB" w:rsidR="00B317C7" w:rsidRDefault="00D263CC" w:rsidP="00D263CC">
      <w:pPr>
        <w:ind w:left="10"/>
        <w:jc w:val="center"/>
        <w:rPr>
          <w:b/>
          <w:sz w:val="19"/>
        </w:rPr>
      </w:pPr>
      <w:r>
        <w:rPr>
          <w:b/>
          <w:bCs/>
        </w:rPr>
        <w:t>AGENDA (</w:t>
      </w:r>
      <w:r w:rsidR="00D31694">
        <w:rPr>
          <w:b/>
          <w:bCs/>
        </w:rPr>
        <w:t>REVISED)</w:t>
      </w:r>
    </w:p>
    <w:p w14:paraId="0C9F5CC4" w14:textId="77777777" w:rsidR="00B317C7" w:rsidRDefault="00B317C7">
      <w:pPr>
        <w:pStyle w:val="BodyText"/>
        <w:rPr>
          <w:b/>
        </w:rPr>
      </w:pPr>
    </w:p>
    <w:p w14:paraId="0C9F5CC6" w14:textId="77777777" w:rsidR="00B317C7" w:rsidRDefault="00B317C7">
      <w:pPr>
        <w:pStyle w:val="BodyText"/>
        <w:rPr>
          <w:b/>
        </w:rPr>
      </w:pPr>
    </w:p>
    <w:p w14:paraId="6C8DDC61" w14:textId="77777777" w:rsidR="00D31694" w:rsidRDefault="00D31694" w:rsidP="00D31694">
      <w:pPr>
        <w:pStyle w:val="Default"/>
        <w:spacing w:after="214"/>
        <w:rPr>
          <w:bCs/>
          <w:lang w:val="en-US"/>
        </w:rPr>
      </w:pPr>
      <w:r>
        <w:rPr>
          <w:bCs/>
          <w:lang w:val="en-US"/>
        </w:rPr>
        <w:t>PRE AGM Presentation:</w:t>
      </w:r>
    </w:p>
    <w:p w14:paraId="4B4C9504" w14:textId="6299BDFC" w:rsidR="00D31694" w:rsidRDefault="00D31694" w:rsidP="00D31694">
      <w:pPr>
        <w:pStyle w:val="Default"/>
        <w:spacing w:after="214"/>
        <w:rPr>
          <w:bCs/>
          <w:lang w:val="en-US"/>
        </w:rPr>
      </w:pPr>
      <w:r w:rsidRPr="00631432">
        <w:rPr>
          <w:bCs/>
          <w:lang w:val="en-US"/>
        </w:rPr>
        <w:t xml:space="preserve">Laying the Groundwork:  Building Sustainable, Robust and Integrated Health Care Services for Ontarians with Myalgic Encephalomyelitis/Chronic Fatigue Syndrome (ME/CFS), Fibromyalgia (FM) and Environmental Sensitivities/Multiple Chemical Sensitivity (ES/MCS).  July </w:t>
      </w:r>
      <w:r>
        <w:rPr>
          <w:bCs/>
          <w:lang w:val="en-US"/>
        </w:rPr>
        <w:t xml:space="preserve">2021: </w:t>
      </w:r>
      <w:r w:rsidRPr="00631432">
        <w:rPr>
          <w:bCs/>
          <w:lang w:val="en-US"/>
        </w:rPr>
        <w:t>Update and Next Steps</w:t>
      </w:r>
      <w:r>
        <w:rPr>
          <w:bCs/>
          <w:lang w:val="en-US"/>
        </w:rPr>
        <w:t xml:space="preserve">.  This session will be open to members and all Friends of CareNow Ontario </w:t>
      </w:r>
    </w:p>
    <w:p w14:paraId="002E5408" w14:textId="77777777" w:rsidR="002F7FB9" w:rsidRPr="002F7FB9" w:rsidRDefault="002F7FB9" w:rsidP="00D263CC">
      <w:pPr>
        <w:pStyle w:val="Default"/>
        <w:rPr>
          <w:b/>
          <w:bCs/>
          <w:sz w:val="22"/>
          <w:szCs w:val="22"/>
        </w:rPr>
      </w:pPr>
      <w:r w:rsidRPr="002F7FB9">
        <w:rPr>
          <w:b/>
          <w:bCs/>
          <w:sz w:val="22"/>
          <w:szCs w:val="22"/>
        </w:rPr>
        <w:t>Business of the AGM:</w:t>
      </w:r>
    </w:p>
    <w:p w14:paraId="03FABFEB" w14:textId="77777777" w:rsidR="002F7FB9" w:rsidRDefault="002F7FB9" w:rsidP="00D263CC">
      <w:pPr>
        <w:pStyle w:val="Default"/>
        <w:rPr>
          <w:sz w:val="22"/>
          <w:szCs w:val="22"/>
        </w:rPr>
      </w:pPr>
    </w:p>
    <w:p w14:paraId="788583C5" w14:textId="0C5A6C55" w:rsidR="00D263CC" w:rsidRDefault="00D263CC" w:rsidP="00D263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Call to order: Announce Quorum </w:t>
      </w:r>
    </w:p>
    <w:p w14:paraId="6B95B44B" w14:textId="77777777" w:rsidR="00D263CC" w:rsidRDefault="00D263CC" w:rsidP="00D263CC">
      <w:pPr>
        <w:pStyle w:val="Default"/>
        <w:rPr>
          <w:sz w:val="22"/>
          <w:szCs w:val="22"/>
        </w:rPr>
      </w:pPr>
    </w:p>
    <w:p w14:paraId="351D24C9" w14:textId="77777777" w:rsidR="00D263CC" w:rsidRDefault="00D263CC" w:rsidP="00D263CC">
      <w:pPr>
        <w:pStyle w:val="Default"/>
        <w:numPr>
          <w:ilvl w:val="0"/>
          <w:numId w:val="1"/>
        </w:numPr>
        <w:spacing w:after="214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Approval of the Agenda </w:t>
      </w:r>
    </w:p>
    <w:p w14:paraId="6F5C9697" w14:textId="24A461C8" w:rsidR="00D263CC" w:rsidRDefault="00D263CC" w:rsidP="00D263CC">
      <w:pPr>
        <w:pStyle w:val="Default"/>
        <w:numPr>
          <w:ilvl w:val="0"/>
          <w:numId w:val="1"/>
        </w:numPr>
        <w:spacing w:after="214"/>
        <w:ind w:left="360" w:hanging="360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AC58D2">
        <w:rPr>
          <w:sz w:val="22"/>
          <w:szCs w:val="22"/>
        </w:rPr>
        <w:t xml:space="preserve"> draft AGM minutes of November 28</w:t>
      </w:r>
      <w:r w:rsidR="00AC58D2" w:rsidRPr="00AC58D2">
        <w:rPr>
          <w:sz w:val="22"/>
          <w:szCs w:val="22"/>
          <w:vertAlign w:val="superscript"/>
        </w:rPr>
        <w:t>th</w:t>
      </w:r>
      <w:r w:rsidR="00AC58D2">
        <w:rPr>
          <w:sz w:val="22"/>
          <w:szCs w:val="22"/>
        </w:rPr>
        <w:t>, 2024</w:t>
      </w:r>
    </w:p>
    <w:p w14:paraId="57734EB6" w14:textId="77777777" w:rsidR="00631432" w:rsidRDefault="00631432" w:rsidP="00631432">
      <w:pPr>
        <w:pStyle w:val="Default"/>
        <w:numPr>
          <w:ilvl w:val="0"/>
          <w:numId w:val="1"/>
        </w:numPr>
        <w:spacing w:after="214"/>
        <w:ind w:left="360" w:hanging="360"/>
        <w:rPr>
          <w:bCs/>
          <w:lang w:val="en-US"/>
        </w:rPr>
      </w:pPr>
      <w:r>
        <w:rPr>
          <w:bCs/>
          <w:lang w:val="en-US"/>
        </w:rPr>
        <w:t>Priorities for 2025-26</w:t>
      </w:r>
    </w:p>
    <w:p w14:paraId="63A988FD" w14:textId="3D2BE169" w:rsidR="00D263CC" w:rsidRPr="00631432" w:rsidRDefault="00D263CC" w:rsidP="00631432">
      <w:pPr>
        <w:pStyle w:val="Default"/>
        <w:numPr>
          <w:ilvl w:val="0"/>
          <w:numId w:val="1"/>
        </w:numPr>
        <w:spacing w:after="214"/>
        <w:ind w:left="360" w:hanging="360"/>
        <w:rPr>
          <w:bCs/>
          <w:lang w:val="en-US"/>
        </w:rPr>
      </w:pPr>
      <w:r w:rsidRPr="00631432">
        <w:rPr>
          <w:sz w:val="22"/>
          <w:szCs w:val="22"/>
        </w:rPr>
        <w:t xml:space="preserve">Treasurer’s Report </w:t>
      </w:r>
    </w:p>
    <w:p w14:paraId="24C19694" w14:textId="6D0ACFB3" w:rsidR="00D263CC" w:rsidRDefault="00D263CC" w:rsidP="00D263CC">
      <w:pPr>
        <w:pStyle w:val="Default"/>
        <w:numPr>
          <w:ilvl w:val="0"/>
          <w:numId w:val="3"/>
        </w:numPr>
        <w:spacing w:after="214"/>
        <w:rPr>
          <w:sz w:val="22"/>
          <w:szCs w:val="22"/>
        </w:rPr>
      </w:pPr>
      <w:r w:rsidRPr="00D263CC">
        <w:rPr>
          <w:sz w:val="22"/>
          <w:szCs w:val="22"/>
        </w:rPr>
        <w:t>Presentation and motion to approve t</w:t>
      </w:r>
      <w:r w:rsidR="00066075">
        <w:rPr>
          <w:sz w:val="22"/>
          <w:szCs w:val="22"/>
        </w:rPr>
        <w:t>he Financial Statements for 2024</w:t>
      </w:r>
      <w:r w:rsidRPr="00D263CC">
        <w:rPr>
          <w:sz w:val="22"/>
          <w:szCs w:val="22"/>
        </w:rPr>
        <w:t xml:space="preserve">, prepared by Welch LLP. </w:t>
      </w:r>
    </w:p>
    <w:p w14:paraId="3083E623" w14:textId="77777777" w:rsidR="00631432" w:rsidRDefault="00D263CC" w:rsidP="00631432">
      <w:pPr>
        <w:pStyle w:val="Default"/>
        <w:numPr>
          <w:ilvl w:val="0"/>
          <w:numId w:val="3"/>
        </w:numPr>
        <w:spacing w:after="214"/>
        <w:rPr>
          <w:sz w:val="22"/>
          <w:szCs w:val="22"/>
        </w:rPr>
      </w:pPr>
      <w:r w:rsidRPr="00D263CC">
        <w:rPr>
          <w:sz w:val="22"/>
          <w:szCs w:val="22"/>
        </w:rPr>
        <w:t>Motion to appoint Auditor and to set fee</w:t>
      </w:r>
    </w:p>
    <w:p w14:paraId="622327B6" w14:textId="2DD0DB91" w:rsidR="00D263CC" w:rsidRPr="00631432" w:rsidRDefault="00D263CC" w:rsidP="00631432">
      <w:pPr>
        <w:pStyle w:val="Default"/>
        <w:numPr>
          <w:ilvl w:val="0"/>
          <w:numId w:val="3"/>
        </w:numPr>
        <w:spacing w:after="214"/>
        <w:rPr>
          <w:sz w:val="22"/>
          <w:szCs w:val="22"/>
        </w:rPr>
      </w:pPr>
      <w:r w:rsidRPr="00631432">
        <w:rPr>
          <w:sz w:val="22"/>
          <w:szCs w:val="22"/>
        </w:rPr>
        <w:t xml:space="preserve">Financial projection and plan </w:t>
      </w:r>
    </w:p>
    <w:p w14:paraId="4F001979" w14:textId="6BFB2CF7" w:rsidR="00631432" w:rsidRDefault="00631432" w:rsidP="00631432">
      <w:pPr>
        <w:pStyle w:val="Default"/>
        <w:numPr>
          <w:ilvl w:val="1"/>
          <w:numId w:val="2"/>
        </w:numPr>
        <w:ind w:hanging="360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 w:rsidR="00D263CC">
        <w:rPr>
          <w:sz w:val="22"/>
          <w:szCs w:val="22"/>
        </w:rPr>
        <w:t xml:space="preserve">Report </w:t>
      </w:r>
      <w:r>
        <w:rPr>
          <w:sz w:val="22"/>
          <w:szCs w:val="22"/>
        </w:rPr>
        <w:t>- Election</w:t>
      </w:r>
      <w:r w:rsidR="00D263CC" w:rsidRPr="00D9091D">
        <w:rPr>
          <w:sz w:val="22"/>
          <w:szCs w:val="22"/>
        </w:rPr>
        <w:t xml:space="preserve"> of Directors </w:t>
      </w:r>
    </w:p>
    <w:p w14:paraId="50342866" w14:textId="77777777" w:rsidR="00631432" w:rsidRDefault="00631432" w:rsidP="00631432">
      <w:pPr>
        <w:pStyle w:val="Default"/>
        <w:numPr>
          <w:ilvl w:val="1"/>
          <w:numId w:val="2"/>
        </w:numPr>
        <w:ind w:hanging="360"/>
        <w:rPr>
          <w:sz w:val="22"/>
          <w:szCs w:val="22"/>
        </w:rPr>
      </w:pPr>
    </w:p>
    <w:p w14:paraId="4CA9C812" w14:textId="6F8E7E79" w:rsidR="00631432" w:rsidRDefault="00631432" w:rsidP="00631432">
      <w:pPr>
        <w:pStyle w:val="Default"/>
        <w:numPr>
          <w:ilvl w:val="1"/>
          <w:numId w:val="2"/>
        </w:numPr>
        <w:ind w:hanging="36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 w:rsidR="00D263CC" w:rsidRPr="00631432">
        <w:rPr>
          <w:sz w:val="22"/>
          <w:szCs w:val="22"/>
        </w:rPr>
        <w:t xml:space="preserve">Other Business </w:t>
      </w:r>
    </w:p>
    <w:p w14:paraId="286D3355" w14:textId="77777777" w:rsidR="00631432" w:rsidRDefault="00631432" w:rsidP="00631432">
      <w:pPr>
        <w:pStyle w:val="ListParagraph"/>
      </w:pPr>
    </w:p>
    <w:p w14:paraId="1DE2BABB" w14:textId="43D64F68" w:rsidR="00D263CC" w:rsidRPr="00631432" w:rsidRDefault="00631432" w:rsidP="00631432">
      <w:pPr>
        <w:pStyle w:val="Default"/>
        <w:numPr>
          <w:ilvl w:val="1"/>
          <w:numId w:val="2"/>
        </w:numPr>
        <w:ind w:hanging="360"/>
        <w:rPr>
          <w:sz w:val="22"/>
          <w:szCs w:val="22"/>
        </w:rPr>
      </w:pPr>
      <w:r>
        <w:rPr>
          <w:sz w:val="22"/>
          <w:szCs w:val="22"/>
        </w:rPr>
        <w:t xml:space="preserve">8.  </w:t>
      </w:r>
      <w:r w:rsidR="00D263CC" w:rsidRPr="00631432">
        <w:rPr>
          <w:sz w:val="22"/>
          <w:szCs w:val="22"/>
        </w:rPr>
        <w:t xml:space="preserve">Adjournment </w:t>
      </w:r>
    </w:p>
    <w:p w14:paraId="5A68A3A9" w14:textId="77777777" w:rsidR="00375542" w:rsidRPr="00375542" w:rsidRDefault="00375542" w:rsidP="00375542">
      <w:pPr>
        <w:pStyle w:val="BodyText"/>
        <w:spacing w:before="119" w:line="216" w:lineRule="exact"/>
        <w:ind w:left="151" w:hanging="3"/>
      </w:pPr>
    </w:p>
    <w:sectPr w:rsidR="00375542" w:rsidRPr="00375542">
      <w:type w:val="continuous"/>
      <w:pgSz w:w="11870" w:h="15510"/>
      <w:pgMar w:top="1020" w:right="11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41587"/>
    <w:multiLevelType w:val="hybridMultilevel"/>
    <w:tmpl w:val="ACA399B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6D08C8"/>
    <w:multiLevelType w:val="hybridMultilevel"/>
    <w:tmpl w:val="68E7E7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B4359E"/>
    <w:multiLevelType w:val="hybridMultilevel"/>
    <w:tmpl w:val="8228C390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D47"/>
    <w:multiLevelType w:val="hybridMultilevel"/>
    <w:tmpl w:val="DFC2A83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4535522">
    <w:abstractNumId w:val="0"/>
  </w:num>
  <w:num w:numId="2" w16cid:durableId="1431926080">
    <w:abstractNumId w:val="1"/>
  </w:num>
  <w:num w:numId="3" w16cid:durableId="1693871475">
    <w:abstractNumId w:val="3"/>
  </w:num>
  <w:num w:numId="4" w16cid:durableId="73690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C7"/>
    <w:rsid w:val="00066075"/>
    <w:rsid w:val="00115103"/>
    <w:rsid w:val="00133E5A"/>
    <w:rsid w:val="00160ED6"/>
    <w:rsid w:val="001B1D5C"/>
    <w:rsid w:val="001F21D0"/>
    <w:rsid w:val="00207DBC"/>
    <w:rsid w:val="00227CD0"/>
    <w:rsid w:val="00270BCF"/>
    <w:rsid w:val="002F7FB9"/>
    <w:rsid w:val="00346A17"/>
    <w:rsid w:val="00375542"/>
    <w:rsid w:val="003B1917"/>
    <w:rsid w:val="003B3D9F"/>
    <w:rsid w:val="003D7FC1"/>
    <w:rsid w:val="003F54C2"/>
    <w:rsid w:val="004043B2"/>
    <w:rsid w:val="004A408A"/>
    <w:rsid w:val="00500412"/>
    <w:rsid w:val="005061D5"/>
    <w:rsid w:val="00631432"/>
    <w:rsid w:val="006845ED"/>
    <w:rsid w:val="006B4BDE"/>
    <w:rsid w:val="007C2403"/>
    <w:rsid w:val="007D45EC"/>
    <w:rsid w:val="00845D1D"/>
    <w:rsid w:val="008B3DDD"/>
    <w:rsid w:val="008C2DB0"/>
    <w:rsid w:val="0093133F"/>
    <w:rsid w:val="00931564"/>
    <w:rsid w:val="00A13EEF"/>
    <w:rsid w:val="00AC58D2"/>
    <w:rsid w:val="00AE33D5"/>
    <w:rsid w:val="00B013CC"/>
    <w:rsid w:val="00B03A97"/>
    <w:rsid w:val="00B13121"/>
    <w:rsid w:val="00B317C7"/>
    <w:rsid w:val="00B549ED"/>
    <w:rsid w:val="00BC2B87"/>
    <w:rsid w:val="00BD376B"/>
    <w:rsid w:val="00C05838"/>
    <w:rsid w:val="00CD4D0B"/>
    <w:rsid w:val="00D263CC"/>
    <w:rsid w:val="00D31694"/>
    <w:rsid w:val="00D9091D"/>
    <w:rsid w:val="00D93C7E"/>
    <w:rsid w:val="00DA3B8E"/>
    <w:rsid w:val="00DD2CC3"/>
    <w:rsid w:val="00DF419E"/>
    <w:rsid w:val="00DF7D24"/>
    <w:rsid w:val="00E21383"/>
    <w:rsid w:val="00E312E7"/>
    <w:rsid w:val="00E55205"/>
    <w:rsid w:val="00ED7FBE"/>
    <w:rsid w:val="00FC2B58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5CB5"/>
  <w15:docId w15:val="{834A4146-06DE-4F4A-9B5D-BB1D969B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4"/>
      <w:ind w:left="232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4B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BD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45D1D"/>
    <w:pPr>
      <w:widowControl/>
      <w:autoSpaceDE/>
      <w:autoSpaceDN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45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5C"/>
    <w:rPr>
      <w:rFonts w:ascii="Tahoma" w:eastAsia="Arial" w:hAnsi="Tahoma" w:cs="Tahoma"/>
      <w:sz w:val="16"/>
      <w:szCs w:val="16"/>
    </w:rPr>
  </w:style>
  <w:style w:type="paragraph" w:customStyle="1" w:styleId="Default">
    <w:name w:val="Default"/>
    <w:rsid w:val="00D263CC"/>
    <w:pPr>
      <w:widowControl/>
      <w:adjustRightInd w:val="0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renowontario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1040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</dc:creator>
  <cp:lastModifiedBy>Adrianna Tetley</cp:lastModifiedBy>
  <cp:revision>5</cp:revision>
  <dcterms:created xsi:type="dcterms:W3CDTF">2025-10-16T18:14:00Z</dcterms:created>
  <dcterms:modified xsi:type="dcterms:W3CDTF">2025-10-16T18:16:00Z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LastSaved">
    <vt:filetime>2023-10-30T00:00:00Z</vt:filetime>
  </property>
</Properties>
</file>